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E" w:rsidRDefault="00182EAE" w:rsidP="003A5E00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348C" w:rsidRDefault="004142F0" w:rsidP="003A5E00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649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D73" w:rsidRPr="003A5E00" w:rsidRDefault="00A51D73" w:rsidP="003A5E00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AE23" wp14:editId="012952E7">
                <wp:simplePos x="0" y="0"/>
                <wp:positionH relativeFrom="column">
                  <wp:posOffset>2599690</wp:posOffset>
                </wp:positionH>
                <wp:positionV relativeFrom="paragraph">
                  <wp:posOffset>231775</wp:posOffset>
                </wp:positionV>
                <wp:extent cx="596265" cy="357505"/>
                <wp:effectExtent l="0" t="0" r="1333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4.7pt;margin-top:18.25pt;width:46.9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1F2A1" wp14:editId="3255D4E5">
                <wp:simplePos x="0" y="0"/>
                <wp:positionH relativeFrom="column">
                  <wp:posOffset>2766695</wp:posOffset>
                </wp:positionH>
                <wp:positionV relativeFrom="paragraph">
                  <wp:posOffset>630555</wp:posOffset>
                </wp:positionV>
                <wp:extent cx="337820" cy="357505"/>
                <wp:effectExtent l="0" t="0" r="2413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7.85pt;margin-top:49.65pt;width:26.6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" fillcolor="white [3212]" strokecolor="white [3212]" strokeweight="2pt"/>
            </w:pict>
          </mc:Fallback>
        </mc:AlternateConten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6306768"/>
        <w:docPartObj>
          <w:docPartGallery w:val="Table of Contents"/>
          <w:docPartUnique/>
        </w:docPartObj>
      </w:sdtPr>
      <w:sdtEndPr/>
      <w:sdtContent>
        <w:p w:rsidR="000B1DA2" w:rsidRPr="003A5E00" w:rsidRDefault="000B1DA2" w:rsidP="003A5E00">
          <w:pPr>
            <w:pStyle w:val="a5"/>
            <w:spacing w:before="240" w:line="240" w:lineRule="auto"/>
            <w:jc w:val="both"/>
            <w:rPr>
              <w:rFonts w:ascii="Times New Roman" w:hAnsi="Times New Roman" w:cs="Times New Roman"/>
            </w:rPr>
          </w:pPr>
          <w:r w:rsidRPr="003A5E00">
            <w:rPr>
              <w:rFonts w:ascii="Times New Roman" w:hAnsi="Times New Roman" w:cs="Times New Roman"/>
            </w:rPr>
            <w:t>Оглавление</w:t>
          </w:r>
        </w:p>
        <w:p w:rsidR="003A5E00" w:rsidRPr="003A5E00" w:rsidRDefault="000B1DA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3A5E0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E0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E0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5818432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1. Целевой раздел образовательной программы.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_Toc525818432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3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1.1.Пояснительная записка.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_Toc525818433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4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 Цели и задачи реализации программы.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_Toc525818434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5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1.3.Принципы и подходы к формированию Программ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_Toc525818435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6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1.4.Возрастная  характеристика  детей  3-4  лет.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_Toc525818436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7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1.5.Планируемые результаты усвоения программы.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_Toc525818437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8" w:history="1">
            <w:r w:rsidR="003A5E00" w:rsidRPr="003A5E00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1.6. Модель организации образовательного процесса в группе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_Toc525818438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39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2. Содержательный раздел.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_Toc525818439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40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2.1. </w:t>
            </w:r>
            <w:r w:rsidR="003A5E00" w:rsidRPr="003A5E00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ребенка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_Toc525818440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41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2.2. План работы с родителями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_Toc525818441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42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2.3. Учебно-тематическое планирование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_Toc525818442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E00" w:rsidRPr="003A5E00" w:rsidRDefault="004142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8443" w:history="1">
            <w:r w:rsidR="003A5E00" w:rsidRPr="003A5E00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2.4. Список используемой литературы: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_Toc525818443 \h </w:instrTex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65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A5E00" w:rsidRPr="003A5E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1DA2" w:rsidRPr="003A5E00" w:rsidRDefault="000B1DA2" w:rsidP="003A5E00">
          <w:pPr>
            <w:spacing w:before="24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3A5E00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B1DA2" w:rsidRPr="003A5E00" w:rsidRDefault="000B1DA2" w:rsidP="003A5E00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1DA2" w:rsidRPr="003A5E00" w:rsidRDefault="000B1DA2" w:rsidP="003A5E00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E00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1" w:name="_Toc525818432"/>
      <w:r w:rsidRPr="003A5E00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3A5E00" w:rsidRPr="003A5E00">
        <w:rPr>
          <w:rFonts w:ascii="Times New Roman" w:hAnsi="Times New Roman" w:cs="Times New Roman"/>
          <w:color w:val="auto"/>
        </w:rPr>
        <w:t>Целевой раздел образовательной программы.</w:t>
      </w:r>
      <w:bookmarkEnd w:id="1"/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525818433"/>
      <w:r w:rsidRPr="003A5E00">
        <w:rPr>
          <w:rFonts w:ascii="Times New Roman" w:hAnsi="Times New Roman" w:cs="Times New Roman"/>
          <w:color w:val="auto"/>
        </w:rPr>
        <w:t>1.1.Пояснительная записка.</w:t>
      </w:r>
      <w:bookmarkEnd w:id="2"/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Основная общеобразовательная программа муниципального бюджетного дошкольного образовательного учреждения Жирновский  детский сад «Росинка» разработана в соответствии с  федеральными государственными стандартами  к структуре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Программа построена на основе  общеобразовательной программы дошкольного образования "От рождения до школы", авторы  </w:t>
      </w:r>
      <w:proofErr w:type="spellStart"/>
      <w:r w:rsidRPr="003A5E00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 Н.Е, Комарова Т.С., Васильева М.А.</w:t>
      </w:r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525818434"/>
      <w:r w:rsidRPr="003A5E00">
        <w:rPr>
          <w:rFonts w:ascii="Times New Roman" w:hAnsi="Times New Roman" w:cs="Times New Roman"/>
          <w:color w:val="auto"/>
        </w:rPr>
        <w:t>1.</w:t>
      </w:r>
      <w:r w:rsidR="000B1DA2" w:rsidRPr="003A5E00">
        <w:rPr>
          <w:rFonts w:ascii="Times New Roman" w:hAnsi="Times New Roman" w:cs="Times New Roman"/>
          <w:color w:val="auto"/>
        </w:rPr>
        <w:t xml:space="preserve">2. </w:t>
      </w:r>
      <w:r w:rsidRPr="003A5E00">
        <w:rPr>
          <w:rFonts w:ascii="Times New Roman" w:hAnsi="Times New Roman" w:cs="Times New Roman"/>
          <w:color w:val="auto"/>
        </w:rPr>
        <w:t>Цели и задачи реализации программы.</w:t>
      </w:r>
      <w:bookmarkEnd w:id="3"/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3A5E00">
        <w:rPr>
          <w:rFonts w:ascii="Times New Roman" w:hAnsi="Times New Roman"/>
          <w:sz w:val="28"/>
          <w:szCs w:val="28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E00">
        <w:rPr>
          <w:rFonts w:ascii="Times New Roman" w:hAnsi="Times New Roman"/>
          <w:b/>
          <w:sz w:val="28"/>
          <w:szCs w:val="28"/>
        </w:rPr>
        <w:t>Задачи: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4" w:name="_Toc525818435"/>
      <w:r w:rsidRPr="003A5E00">
        <w:rPr>
          <w:rFonts w:ascii="Times New Roman" w:hAnsi="Times New Roman" w:cs="Times New Roman"/>
          <w:color w:val="auto"/>
        </w:rPr>
        <w:t>1.3.Принципы и подходы к формированию Программ</w:t>
      </w:r>
      <w:bookmarkEnd w:id="4"/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применимости.</w:t>
      </w:r>
    </w:p>
    <w:p w:rsidR="00BF29B1" w:rsidRPr="003A5E00" w:rsidRDefault="00BF29B1" w:rsidP="003A5E00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525818436"/>
      <w:r w:rsidRPr="003A5E00">
        <w:rPr>
          <w:rFonts w:ascii="Times New Roman" w:hAnsi="Times New Roman" w:cs="Times New Roman"/>
          <w:color w:val="auto"/>
        </w:rPr>
        <w:t>1.4.Возрастная  характеристика</w:t>
      </w:r>
      <w:r w:rsidR="003A5E00" w:rsidRPr="003A5E00">
        <w:rPr>
          <w:rFonts w:ascii="Times New Roman" w:hAnsi="Times New Roman" w:cs="Times New Roman"/>
          <w:color w:val="auto"/>
        </w:rPr>
        <w:t xml:space="preserve"> </w:t>
      </w:r>
      <w:r w:rsidRPr="003A5E00">
        <w:rPr>
          <w:rFonts w:ascii="Times New Roman" w:hAnsi="Times New Roman" w:cs="Times New Roman"/>
          <w:color w:val="auto"/>
        </w:rPr>
        <w:t xml:space="preserve"> детей  3-4  лет.</w:t>
      </w:r>
      <w:bookmarkEnd w:id="5"/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BF29B1" w:rsidRPr="003A5E00" w:rsidRDefault="00BF29B1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В  музыкально-</w:t>
      </w:r>
      <w:proofErr w:type="gramStart"/>
      <w:r w:rsidRPr="003A5E00">
        <w:rPr>
          <w:rFonts w:ascii="Times New Roman" w:hAnsi="Times New Roman"/>
          <w:sz w:val="28"/>
          <w:szCs w:val="28"/>
        </w:rPr>
        <w:t>ритмической  деятельности</w:t>
      </w:r>
      <w:proofErr w:type="gramEnd"/>
      <w:r w:rsidRPr="003A5E00">
        <w:rPr>
          <w:rFonts w:ascii="Times New Roman" w:hAnsi="Times New Roman"/>
          <w:sz w:val="28"/>
          <w:szCs w:val="28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</w:t>
      </w:r>
      <w:r w:rsidR="00C37710">
        <w:rPr>
          <w:rFonts w:ascii="Times New Roman" w:hAnsi="Times New Roman"/>
          <w:sz w:val="28"/>
          <w:szCs w:val="28"/>
        </w:rPr>
        <w:t xml:space="preserve">тает  элементарные  навыки  </w:t>
      </w:r>
      <w:proofErr w:type="spellStart"/>
      <w:r w:rsidR="00C37710">
        <w:rPr>
          <w:rFonts w:ascii="Times New Roman" w:hAnsi="Times New Roman"/>
          <w:sz w:val="28"/>
          <w:szCs w:val="28"/>
        </w:rPr>
        <w:t>поды</w:t>
      </w:r>
      <w:r w:rsidRPr="003A5E00">
        <w:rPr>
          <w:rFonts w:ascii="Times New Roman" w:hAnsi="Times New Roman"/>
          <w:sz w:val="28"/>
          <w:szCs w:val="28"/>
        </w:rPr>
        <w:t>грывания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и  художественных  способностей</w:t>
      </w:r>
    </w:p>
    <w:p w:rsidR="00BF29B1" w:rsidRPr="003A5E00" w:rsidRDefault="00BF29B1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6" w:name="_Toc525818437"/>
      <w:r w:rsidRPr="003A5E00">
        <w:rPr>
          <w:rFonts w:ascii="Times New Roman" w:hAnsi="Times New Roman" w:cs="Times New Roman"/>
          <w:color w:val="auto"/>
        </w:rPr>
        <w:t>1.5.Планируемые результаты усвоения программы.</w:t>
      </w:r>
      <w:bookmarkEnd w:id="6"/>
    </w:p>
    <w:p w:rsidR="009A7FC0" w:rsidRPr="003A5E00" w:rsidRDefault="009A7FC0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</w:t>
      </w:r>
      <w:r w:rsidRPr="003A5E00">
        <w:rPr>
          <w:rFonts w:ascii="Times New Roman" w:hAnsi="Times New Roman"/>
          <w:sz w:val="28"/>
          <w:szCs w:val="28"/>
        </w:rPr>
        <w:lastRenderedPageBreak/>
        <w:t>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A7FC0" w:rsidRPr="003A5E00" w:rsidRDefault="009A7FC0" w:rsidP="003A5E00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25754136"/>
      <w:bookmarkStart w:id="8" w:name="_Toc525818438"/>
      <w:r w:rsidRPr="003A5E00">
        <w:rPr>
          <w:rFonts w:ascii="Times New Roman" w:eastAsia="Times New Roman" w:hAnsi="Times New Roman" w:cs="Times New Roman"/>
          <w:color w:val="auto"/>
          <w:lang w:eastAsia="ru-RU"/>
        </w:rPr>
        <w:t>1.6. Модель организации образовательного процесса в группе</w:t>
      </w:r>
      <w:bookmarkEnd w:id="7"/>
      <w:bookmarkEnd w:id="8"/>
    </w:p>
    <w:p w:rsidR="009A7FC0" w:rsidRPr="003A5E00" w:rsidRDefault="009A7FC0" w:rsidP="003A5E0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0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реализует модель образовательного процесса с учетом следующих компонентов образовательной системы, которые в реальном педагогическом процессе находятся во взаимосвязи: образовательные области, сквозные механизмы развития детей, виды детской деятельности, формы организации детских видов деятельности. </w:t>
      </w:r>
    </w:p>
    <w:p w:rsidR="009A7FC0" w:rsidRPr="003A5E00" w:rsidRDefault="009A7FC0" w:rsidP="003A5E0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E00">
        <w:rPr>
          <w:rFonts w:ascii="Times New Roman" w:hAnsi="Times New Roman"/>
          <w:b/>
          <w:bCs/>
          <w:i/>
          <w:iCs/>
          <w:sz w:val="28"/>
          <w:szCs w:val="28"/>
        </w:rPr>
        <w:t>Максимально допустимый объем образовательной нагрузки</w:t>
      </w:r>
      <w:r w:rsidRPr="003A5E00">
        <w:rPr>
          <w:rFonts w:ascii="Times New Roman" w:hAnsi="Times New Roman"/>
          <w:sz w:val="28"/>
          <w:szCs w:val="28"/>
        </w:rPr>
        <w:t> соответствует санитарно-эпидемиологическим правилам и нормативам 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9A7FC0" w:rsidRPr="003A5E00" w:rsidRDefault="009A7FC0" w:rsidP="003A5E0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81"/>
        <w:gridCol w:w="2977"/>
      </w:tblGrid>
      <w:tr w:rsidR="009A7FC0" w:rsidRPr="003A5E00" w:rsidTr="003A5E00">
        <w:trPr>
          <w:trHeight w:val="322"/>
          <w:tblCellSpacing w:w="20" w:type="dxa"/>
        </w:trPr>
        <w:tc>
          <w:tcPr>
            <w:tcW w:w="1521" w:type="dxa"/>
            <w:vMerge w:val="restart"/>
          </w:tcPr>
          <w:p w:rsidR="009A7FC0" w:rsidRPr="003A5E00" w:rsidRDefault="009A7FC0" w:rsidP="003A5E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917" w:type="dxa"/>
            <w:vMerge w:val="restart"/>
          </w:tcPr>
          <w:p w:rsidR="009A7FC0" w:rsidRPr="003A5E00" w:rsidRDefault="009A7FC0" w:rsidP="003A5E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Регламентируемая    деятельность (НОД)</w:t>
            </w:r>
          </w:p>
        </w:tc>
      </w:tr>
      <w:tr w:rsidR="009A7FC0" w:rsidRPr="003A5E00" w:rsidTr="003A5E00">
        <w:trPr>
          <w:trHeight w:val="562"/>
          <w:tblCellSpacing w:w="20" w:type="dxa"/>
        </w:trPr>
        <w:tc>
          <w:tcPr>
            <w:tcW w:w="1521" w:type="dxa"/>
            <w:vMerge/>
          </w:tcPr>
          <w:p w:rsidR="009A7FC0" w:rsidRPr="003A5E00" w:rsidRDefault="009A7FC0" w:rsidP="003A5E00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9A7FC0" w:rsidRPr="003A5E00" w:rsidRDefault="009A7FC0" w:rsidP="003A5E00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FC0" w:rsidRPr="003A5E00" w:rsidTr="003A5E00">
        <w:trPr>
          <w:trHeight w:val="260"/>
          <w:tblCellSpacing w:w="20" w:type="dxa"/>
        </w:trPr>
        <w:tc>
          <w:tcPr>
            <w:tcW w:w="1521" w:type="dxa"/>
          </w:tcPr>
          <w:p w:rsidR="009A7FC0" w:rsidRPr="003A5E00" w:rsidRDefault="009A7FC0" w:rsidP="003A5E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917" w:type="dxa"/>
          </w:tcPr>
          <w:p w:rsidR="009A7FC0" w:rsidRPr="003A5E00" w:rsidRDefault="009A7FC0" w:rsidP="003A5E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2   по 15 мин</w:t>
            </w:r>
          </w:p>
        </w:tc>
      </w:tr>
    </w:tbl>
    <w:p w:rsidR="009A7FC0" w:rsidRPr="003A5E00" w:rsidRDefault="003A5E00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9" w:name="_Toc525818439"/>
      <w:r w:rsidRPr="003A5E00">
        <w:rPr>
          <w:rFonts w:ascii="Times New Roman" w:hAnsi="Times New Roman" w:cs="Times New Roman"/>
          <w:color w:val="auto"/>
        </w:rPr>
        <w:t>Глава 2. Содержательный раздел.</w:t>
      </w:r>
      <w:bookmarkEnd w:id="9"/>
    </w:p>
    <w:p w:rsidR="009A7FC0" w:rsidRPr="003A5E00" w:rsidRDefault="000B1DA2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525818440"/>
      <w:r w:rsidRPr="003A5E00">
        <w:rPr>
          <w:rFonts w:ascii="Times New Roman" w:hAnsi="Times New Roman" w:cs="Times New Roman"/>
          <w:color w:val="auto"/>
        </w:rPr>
        <w:t>2.</w:t>
      </w:r>
      <w:r w:rsidR="009A7FC0" w:rsidRPr="003A5E00">
        <w:rPr>
          <w:rFonts w:ascii="Times New Roman" w:hAnsi="Times New Roman" w:cs="Times New Roman"/>
          <w:color w:val="auto"/>
        </w:rPr>
        <w:t xml:space="preserve">1. </w:t>
      </w:r>
      <w:r w:rsidR="009A7FC0" w:rsidRPr="003A5E00">
        <w:rPr>
          <w:rFonts w:ascii="Times New Roman" w:eastAsia="Times New Roman" w:hAnsi="Times New Roman" w:cs="Times New Roman"/>
          <w:color w:val="auto"/>
          <w:lang w:eastAsia="ru-RU"/>
        </w:rPr>
        <w:t>Описание образовательной деятельности в соответствии с направлениями развития ребенка</w:t>
      </w:r>
      <w:bookmarkEnd w:id="10"/>
      <w:r w:rsidR="009A7FC0" w:rsidRPr="003A5E0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A7FC0" w:rsidRPr="003A5E00" w:rsidRDefault="009A7FC0" w:rsidP="003A5E00">
      <w:pPr>
        <w:spacing w:before="240"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A7FC0" w:rsidRPr="003A5E00" w:rsidRDefault="009A7FC0" w:rsidP="003A5E0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>социально-коммуникативное развитие;</w:t>
      </w:r>
    </w:p>
    <w:p w:rsidR="009A7FC0" w:rsidRPr="003A5E00" w:rsidRDefault="009A7FC0" w:rsidP="003A5E0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>познавательное развитие;</w:t>
      </w:r>
    </w:p>
    <w:p w:rsidR="009A7FC0" w:rsidRPr="003A5E00" w:rsidRDefault="009A7FC0" w:rsidP="003A5E0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>речевое развитие;</w:t>
      </w:r>
    </w:p>
    <w:p w:rsidR="009A7FC0" w:rsidRPr="003A5E00" w:rsidRDefault="009A7FC0" w:rsidP="003A5E0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 xml:space="preserve">художественно </w:t>
      </w:r>
      <w:r w:rsidRPr="003A5E00">
        <w:rPr>
          <w:rFonts w:ascii="Times New Roman" w:eastAsia="Batang" w:hAnsi="Times New Roman"/>
          <w:sz w:val="28"/>
          <w:szCs w:val="28"/>
          <w:lang w:eastAsia="ko-KR"/>
        </w:rPr>
        <w:noBreakHyphen/>
        <w:t xml:space="preserve"> эстетическое развитие;</w:t>
      </w:r>
    </w:p>
    <w:p w:rsidR="009A7FC0" w:rsidRPr="003A5E00" w:rsidRDefault="009A7FC0" w:rsidP="003A5E0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A5E00">
        <w:rPr>
          <w:rFonts w:ascii="Times New Roman" w:eastAsia="Batang" w:hAnsi="Times New Roman"/>
          <w:sz w:val="28"/>
          <w:szCs w:val="28"/>
          <w:lang w:eastAsia="ko-KR"/>
        </w:rPr>
        <w:t xml:space="preserve">физическое развитие. </w:t>
      </w:r>
    </w:p>
    <w:p w:rsidR="009A7FC0" w:rsidRPr="003A5E00" w:rsidRDefault="000B1DA2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11" w:name="_Toc525754142"/>
      <w:bookmarkStart w:id="12" w:name="_Toc525818441"/>
      <w:r w:rsidRPr="003A5E00">
        <w:rPr>
          <w:rFonts w:ascii="Times New Roman" w:hAnsi="Times New Roman" w:cs="Times New Roman"/>
          <w:color w:val="auto"/>
        </w:rPr>
        <w:lastRenderedPageBreak/>
        <w:t>2.2. План работы с родителями</w:t>
      </w:r>
      <w:bookmarkEnd w:id="11"/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Месяц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Мероприятия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1.</w:t>
            </w:r>
            <w:r w:rsidR="000B1DA2" w:rsidRPr="003A5E00">
              <w:rPr>
                <w:rFonts w:ascii="Times New Roman" w:hAnsi="Times New Roman"/>
                <w:sz w:val="28"/>
                <w:szCs w:val="28"/>
              </w:rPr>
              <w:t xml:space="preserve"> Информационный стенд: «Для родителей вновь поступающих детей»</w:t>
            </w:r>
          </w:p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2. Информационный стенд: «Форма одежды на музыкальных занятиях и праздниках»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1. Консультация: «Правила поведения родителей на празднике».</w:t>
            </w:r>
          </w:p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1DA2" w:rsidRPr="003A5E00">
              <w:rPr>
                <w:rFonts w:ascii="Times New Roman" w:hAnsi="Times New Roman"/>
                <w:sz w:val="28"/>
                <w:szCs w:val="28"/>
              </w:rPr>
              <w:t>Приглашение родителей на осенний праздник.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1.Консультация «Музыкотерапия в детском саду и дома».</w:t>
            </w:r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3A5E00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2. Анкетирование «Музыка в вашей семье»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1.Привлечение родителей к подготовке Новогоднего праздника, подготовка костюмов и атрибутов.</w:t>
            </w:r>
          </w:p>
          <w:p w:rsidR="009A7FC0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2. Приглашение родителей к празднованию Нового года.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Фото-выставка</w:t>
            </w:r>
            <w:proofErr w:type="gramEnd"/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«Дети и музыка»</w:t>
            </w:r>
          </w:p>
          <w:p w:rsidR="009A7FC0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2.</w:t>
            </w:r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Консультация: «В мире звуков».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1.Консультация «Театр в детском саду».</w:t>
            </w:r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3A5E00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2. Анкетирование «Патриотическое воспитание на основе музыкального развития»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7620" w:type="dxa"/>
          </w:tcPr>
          <w:p w:rsidR="009A7FC0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1. </w:t>
            </w:r>
            <w:r w:rsidR="009A7FC0"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Консультация «Народные традиции в музыке»</w:t>
            </w:r>
          </w:p>
          <w:p w:rsidR="000B1DA2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Папка-передвижка «Подарите детям праздник»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7620" w:type="dxa"/>
          </w:tcPr>
          <w:p w:rsidR="009A7FC0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1. </w:t>
            </w:r>
            <w:r w:rsidR="009A7FC0"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Итоговое родительское собрание. Выступление воспитанников.</w:t>
            </w:r>
          </w:p>
          <w:p w:rsidR="000B1DA2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2. Провести анкетирование родителей «Музыкальное развитие ребенка в саду и дома» (подготовка, сбор, обработка анкет, анализ результатов).</w:t>
            </w:r>
          </w:p>
        </w:tc>
      </w:tr>
      <w:tr w:rsidR="009A7FC0" w:rsidRPr="003A5E00" w:rsidTr="003A5E00">
        <w:tc>
          <w:tcPr>
            <w:tcW w:w="1951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7620" w:type="dxa"/>
          </w:tcPr>
          <w:p w:rsidR="009A7FC0" w:rsidRPr="003A5E00" w:rsidRDefault="009A7FC0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1.Консультация «Музыка </w:t>
            </w:r>
            <w:proofErr w:type="gramStart"/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–к</w:t>
            </w:r>
            <w:proofErr w:type="gramEnd"/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ак средство патриотического воспитания».</w:t>
            </w:r>
          </w:p>
          <w:p w:rsidR="000B1DA2" w:rsidRPr="003A5E00" w:rsidRDefault="000B1DA2" w:rsidP="003A5E00">
            <w:pPr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3A5E00">
              <w:rPr>
                <w:rFonts w:ascii="Times New Roman" w:hAnsi="Times New Roman"/>
                <w:sz w:val="28"/>
                <w:szCs w:val="28"/>
                <w:lang w:eastAsia="ko-KR"/>
              </w:rPr>
              <w:t>2. Фотоотчет о патриотических мероприятиях.</w:t>
            </w:r>
          </w:p>
        </w:tc>
      </w:tr>
    </w:tbl>
    <w:p w:rsidR="00685CF6" w:rsidRPr="003A5E00" w:rsidRDefault="00685CF6" w:rsidP="003A5E00">
      <w:pPr>
        <w:spacing w:before="24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A81B0B" w:rsidRPr="003A5E00" w:rsidRDefault="000B1DA2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13" w:name="_Toc525818442"/>
      <w:r w:rsidRPr="003A5E00">
        <w:rPr>
          <w:rFonts w:ascii="Times New Roman" w:hAnsi="Times New Roman" w:cs="Times New Roman"/>
          <w:color w:val="auto"/>
        </w:rPr>
        <w:t xml:space="preserve">2.3. </w:t>
      </w:r>
      <w:r w:rsidR="003A5E00">
        <w:rPr>
          <w:rFonts w:ascii="Times New Roman" w:hAnsi="Times New Roman" w:cs="Times New Roman"/>
          <w:color w:val="auto"/>
        </w:rPr>
        <w:t>Учебно-тематическое планирование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68"/>
        <w:gridCol w:w="1189"/>
        <w:gridCol w:w="1830"/>
      </w:tblGrid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Давайте познакомимся…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 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Продолжаем наше знакомство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Барабанит барабан: 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Бам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Бам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Бам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Стр.10, Музыкальные занятия по программе «От  рождения до школы», </w:t>
            </w: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Наступила осень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Осенний букет для мамочки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 гости к нам пришёл мишутка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Мы найдем в лесу грибок...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Стр.2110,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Наш Петрушка заболел…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Стр.24,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Петрушка выздоравливает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Стр.26,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Покраснели листья на рябине тонкой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Стр.28,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За окном дождь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Стр.30,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Грустный Петрушка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Стр.33,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Мы играем с дождём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Стр.35,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Музыкальные игрушки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Стр.37,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Наши погремушки – звонкие игрушки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Стр.40,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Кукла Люсьена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Стр.43,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Мы сегодня музыканты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Стр.4610,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Спи, мишутка, засыпай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Стр.49,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Мишка пляшет и поёт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Стр.51,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Скоро зима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Стр.53,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Приглашение на праздник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Стр.56,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Веселая прогулка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Стр.58,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Вместе с дождиком гуляем, в догонялки с ним играем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Стр.60,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«Для чего нужна зарядка»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Стр.63,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«Зарядка для 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зверяток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Стр.66,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«Зима пришла»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Стр.68,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Зимняя прогулка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Стр.71,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«Музыкальный зоопарк»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Стр.73,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«Кисонька-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мурысонька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Стр.75,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Скоро праздник Новый год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Стр.79,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Дед Мороз пришел к нам в гости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Стр.84,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Спой, нам котик, песенку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Стр.77, Музыкальные занятия по программе «От  рождения до школы», автор составитель Е.Н. Арсенина 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Мы рисуем праздник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Стр.86,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Наш веселый снеговик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Стр.82,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Скачем резво, как лошадки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Стр.87,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«Иго-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» поет лошадка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Стр.90, Музыкальные занятия по программе «От  рождения до школы», </w:t>
            </w: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Игривые лошадки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Стр.92, Музыкальные занятия по программе «От  рождения до школы», автор составитель Е.Н. Арсенина 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Кто как ходит и поёт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Стр.94,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Мы танцуем со снежками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Стр.9566,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Белые снежинки пляшут за окном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Стр.97,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Вот так чудо из чудес!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Стр.99,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Мои любимые игрушки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Стр.102,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Би-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A5E00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3A5E00">
              <w:rPr>
                <w:rFonts w:ascii="Times New Roman" w:hAnsi="Times New Roman"/>
                <w:sz w:val="28"/>
                <w:szCs w:val="28"/>
              </w:rPr>
              <w:t>! Гудит машина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Стр.105,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Игра продолжается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Стр.106,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Прогулка на автомобиле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Стр.109,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Строим домик из игрушек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Стр.111,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Грустный кот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Стр.114,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Шаловливые котята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Стр.115,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Птички прилетели 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Стр.118,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У каждой птицы своя песенка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Пришла весна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Стр.122,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Весенняя прогулка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Греет солнышко теплее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Цветики-цветочки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Стр.128,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Я иду с цветами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Стр.129,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Самолет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Стр.130,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Железная птица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Стр.132,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Мишка с куклой пляшут полечку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Стр.134,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Веселые музыканты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 xml:space="preserve">Стр.136, Музыкальные занятия по </w:t>
            </w: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Все мы музыканты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Стр.139,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Мы летаем и жужжим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Стр.141,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Кукла пляшет и поет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Стр.144,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Будем с куколкой играть, будем весело плясать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Стр.146,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Возвращение Петрушки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Стр.147,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Как у бабушки в деревне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Стр.150,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Петрушкины друзья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Стр.154,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До свидания Петрушка</w:t>
            </w:r>
          </w:p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Стр.156,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9B1" w:rsidRPr="003A5E00" w:rsidTr="00BF29B1">
        <w:tc>
          <w:tcPr>
            <w:tcW w:w="1384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BF29B1" w:rsidRPr="003A5E00" w:rsidRDefault="00BF29B1" w:rsidP="003A5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0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89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E00"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830" w:type="dxa"/>
          </w:tcPr>
          <w:p w:rsidR="00BF29B1" w:rsidRPr="003A5E00" w:rsidRDefault="00BF29B1" w:rsidP="003A5E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13DD" w:rsidRPr="003A5E00" w:rsidRDefault="007513DD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bookmarkStart w:id="14" w:name="_Toc525818443"/>
    </w:p>
    <w:p w:rsidR="00A51D73" w:rsidRDefault="00A51D73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</w:p>
    <w:p w:rsidR="00BF29B1" w:rsidRPr="003A5E00" w:rsidRDefault="000B1DA2" w:rsidP="003A5E00">
      <w:pPr>
        <w:pStyle w:val="1"/>
        <w:spacing w:before="240" w:line="240" w:lineRule="auto"/>
        <w:jc w:val="both"/>
        <w:rPr>
          <w:rFonts w:ascii="Times New Roman" w:hAnsi="Times New Roman" w:cs="Times New Roman"/>
          <w:color w:val="auto"/>
        </w:rPr>
      </w:pPr>
      <w:r w:rsidRPr="003A5E00">
        <w:rPr>
          <w:rFonts w:ascii="Times New Roman" w:hAnsi="Times New Roman" w:cs="Times New Roman"/>
          <w:color w:val="auto"/>
        </w:rPr>
        <w:t xml:space="preserve">2.4. </w:t>
      </w:r>
      <w:r w:rsidR="00BF29B1" w:rsidRPr="003A5E00">
        <w:rPr>
          <w:rFonts w:ascii="Times New Roman" w:hAnsi="Times New Roman" w:cs="Times New Roman"/>
          <w:color w:val="auto"/>
        </w:rPr>
        <w:t>Список используемой литературы:</w:t>
      </w:r>
      <w:bookmarkEnd w:id="14"/>
    </w:p>
    <w:p w:rsidR="00BF29B1" w:rsidRPr="003A5E00" w:rsidRDefault="00BF29B1" w:rsidP="003A5E00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Примерная программа дошкольного образования «От рождения до школы» под редакцией </w:t>
      </w:r>
      <w:proofErr w:type="spellStart"/>
      <w:r w:rsidRPr="003A5E0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E00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E00">
        <w:rPr>
          <w:rFonts w:ascii="Times New Roman" w:hAnsi="Times New Roman"/>
          <w:sz w:val="28"/>
          <w:szCs w:val="28"/>
        </w:rPr>
        <w:t>М.А.Васильевой</w:t>
      </w:r>
      <w:proofErr w:type="spellEnd"/>
    </w:p>
    <w:p w:rsidR="00BF29B1" w:rsidRPr="003A5E00" w:rsidRDefault="00BF29B1" w:rsidP="003A5E00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 </w:t>
      </w:r>
      <w:proofErr w:type="spellStart"/>
      <w:r w:rsidRPr="003A5E0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E00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3A5E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E00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3A5E00">
        <w:rPr>
          <w:rFonts w:ascii="Times New Roman" w:hAnsi="Times New Roman"/>
          <w:sz w:val="28"/>
          <w:szCs w:val="28"/>
        </w:rPr>
        <w:t>. Вторая младшая группа</w:t>
      </w:r>
    </w:p>
    <w:p w:rsidR="00C237B4" w:rsidRPr="003A5E00" w:rsidRDefault="00C237B4" w:rsidP="003A5E00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A5E00">
        <w:rPr>
          <w:rFonts w:ascii="Times New Roman" w:hAnsi="Times New Roman"/>
          <w:sz w:val="28"/>
          <w:szCs w:val="28"/>
        </w:rPr>
        <w:t>Музыкальные занятия  « От рождения до школы», Е.Н. Арсенина, Вторая младшая группа</w:t>
      </w:r>
    </w:p>
    <w:p w:rsidR="00043B28" w:rsidRDefault="00043B28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73" w:rsidRPr="003A5E00" w:rsidRDefault="00A51D73" w:rsidP="003A5E0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2736491</wp:posOffset>
                </wp:positionH>
                <wp:positionV relativeFrom="paragraph">
                  <wp:posOffset>9403522</wp:posOffset>
                </wp:positionV>
                <wp:extent cx="524786" cy="524786"/>
                <wp:effectExtent l="0" t="0" r="2794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524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5.45pt;margin-top:740.45pt;width:41.3pt;height:4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" fillcolor="white [3212]" strokecolor="white [3212]" strokeweight="2pt"/>
            </w:pict>
          </mc:Fallback>
        </mc:AlternateContent>
      </w:r>
    </w:p>
    <w:sectPr w:rsidR="00A51D73" w:rsidRPr="003A5E00" w:rsidSect="00A51D73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00" w:rsidRDefault="003A5E00" w:rsidP="003A5E00">
      <w:pPr>
        <w:spacing w:after="0" w:line="240" w:lineRule="auto"/>
      </w:pPr>
      <w:r>
        <w:separator/>
      </w:r>
    </w:p>
  </w:endnote>
  <w:endnote w:type="continuationSeparator" w:id="0">
    <w:p w:rsidR="003A5E00" w:rsidRDefault="003A5E00" w:rsidP="003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163267"/>
      <w:docPartObj>
        <w:docPartGallery w:val="Page Numbers (Bottom of Page)"/>
        <w:docPartUnique/>
      </w:docPartObj>
    </w:sdtPr>
    <w:sdtEndPr/>
    <w:sdtContent>
      <w:p w:rsidR="003A5E00" w:rsidRDefault="003A5E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F0">
          <w:rPr>
            <w:noProof/>
          </w:rPr>
          <w:t>2</w:t>
        </w:r>
        <w:r>
          <w:fldChar w:fldCharType="end"/>
        </w:r>
      </w:p>
    </w:sdtContent>
  </w:sdt>
  <w:p w:rsidR="003A5E00" w:rsidRDefault="003A5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00" w:rsidRDefault="003A5E00" w:rsidP="003A5E00">
      <w:pPr>
        <w:spacing w:after="0" w:line="240" w:lineRule="auto"/>
      </w:pPr>
      <w:r>
        <w:separator/>
      </w:r>
    </w:p>
  </w:footnote>
  <w:footnote w:type="continuationSeparator" w:id="0">
    <w:p w:rsidR="003A5E00" w:rsidRDefault="003A5E00" w:rsidP="003A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AE"/>
    <w:multiLevelType w:val="multilevel"/>
    <w:tmpl w:val="8D08F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0E93439A"/>
    <w:multiLevelType w:val="hybridMultilevel"/>
    <w:tmpl w:val="70E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E4A"/>
    <w:multiLevelType w:val="hybridMultilevel"/>
    <w:tmpl w:val="3588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A9C"/>
    <w:multiLevelType w:val="hybridMultilevel"/>
    <w:tmpl w:val="B1B8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3A6"/>
    <w:multiLevelType w:val="hybridMultilevel"/>
    <w:tmpl w:val="AB14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6F5E"/>
    <w:multiLevelType w:val="hybridMultilevel"/>
    <w:tmpl w:val="7A2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4FF3"/>
    <w:multiLevelType w:val="multilevel"/>
    <w:tmpl w:val="D4A681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F"/>
    <w:rsid w:val="00043B28"/>
    <w:rsid w:val="000B1DA2"/>
    <w:rsid w:val="00182EAE"/>
    <w:rsid w:val="001B435A"/>
    <w:rsid w:val="00277A94"/>
    <w:rsid w:val="003A5E00"/>
    <w:rsid w:val="004142F0"/>
    <w:rsid w:val="00685CF6"/>
    <w:rsid w:val="0072348C"/>
    <w:rsid w:val="0074168F"/>
    <w:rsid w:val="007513DD"/>
    <w:rsid w:val="0077146F"/>
    <w:rsid w:val="00846522"/>
    <w:rsid w:val="008D0022"/>
    <w:rsid w:val="008E3995"/>
    <w:rsid w:val="009A7FC0"/>
    <w:rsid w:val="009D4CB3"/>
    <w:rsid w:val="00A51D73"/>
    <w:rsid w:val="00A5557B"/>
    <w:rsid w:val="00A81B0B"/>
    <w:rsid w:val="00B929F0"/>
    <w:rsid w:val="00BF29B1"/>
    <w:rsid w:val="00C237B4"/>
    <w:rsid w:val="00C37710"/>
    <w:rsid w:val="00C41E19"/>
    <w:rsid w:val="00DD0BC1"/>
    <w:rsid w:val="00E9558C"/>
    <w:rsid w:val="00F6613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B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9A7FC0"/>
  </w:style>
  <w:style w:type="paragraph" w:styleId="a5">
    <w:name w:val="TOC Heading"/>
    <w:basedOn w:val="1"/>
    <w:next w:val="a"/>
    <w:uiPriority w:val="39"/>
    <w:semiHidden/>
    <w:unhideWhenUsed/>
    <w:qFormat/>
    <w:rsid w:val="000B1DA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DA2"/>
    <w:pPr>
      <w:spacing w:after="100"/>
    </w:pPr>
  </w:style>
  <w:style w:type="character" w:styleId="a6">
    <w:name w:val="Hyperlink"/>
    <w:basedOn w:val="a0"/>
    <w:uiPriority w:val="99"/>
    <w:unhideWhenUsed/>
    <w:rsid w:val="000B1D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A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E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E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B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9A7FC0"/>
  </w:style>
  <w:style w:type="paragraph" w:styleId="a5">
    <w:name w:val="TOC Heading"/>
    <w:basedOn w:val="1"/>
    <w:next w:val="a"/>
    <w:uiPriority w:val="39"/>
    <w:semiHidden/>
    <w:unhideWhenUsed/>
    <w:qFormat/>
    <w:rsid w:val="000B1DA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DA2"/>
    <w:pPr>
      <w:spacing w:after="100"/>
    </w:pPr>
  </w:style>
  <w:style w:type="character" w:styleId="a6">
    <w:name w:val="Hyperlink"/>
    <w:basedOn w:val="a0"/>
    <w:uiPriority w:val="99"/>
    <w:unhideWhenUsed/>
    <w:rsid w:val="000B1D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A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E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A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E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6124-2EF1-47F1-B5F3-94D5E7D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2019-09-04T07:49:00Z</cp:lastPrinted>
  <dcterms:created xsi:type="dcterms:W3CDTF">2018-09-09T13:30:00Z</dcterms:created>
  <dcterms:modified xsi:type="dcterms:W3CDTF">2020-03-12T13:42:00Z</dcterms:modified>
</cp:coreProperties>
</file>